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38" w:rsidRDefault="00087238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087238" w:rsidRDefault="00087238">
      <w:pPr>
        <w:pStyle w:val="ConsPlusTitle"/>
        <w:jc w:val="center"/>
        <w:outlineLvl w:val="0"/>
      </w:pPr>
      <w:r>
        <w:t>МОСКВА</w:t>
      </w:r>
    </w:p>
    <w:p w:rsidR="00087238" w:rsidRDefault="00087238">
      <w:pPr>
        <w:pStyle w:val="ConsPlusTitle"/>
        <w:jc w:val="center"/>
      </w:pPr>
    </w:p>
    <w:p w:rsidR="00087238" w:rsidRDefault="00087238">
      <w:pPr>
        <w:pStyle w:val="ConsPlusTitle"/>
        <w:jc w:val="center"/>
      </w:pPr>
      <w:r>
        <w:t>МЭР</w:t>
      </w:r>
    </w:p>
    <w:p w:rsidR="00087238" w:rsidRDefault="00087238">
      <w:pPr>
        <w:pStyle w:val="ConsPlusTitle"/>
        <w:jc w:val="center"/>
      </w:pPr>
    </w:p>
    <w:p w:rsidR="00087238" w:rsidRDefault="00087238">
      <w:pPr>
        <w:pStyle w:val="ConsPlusTitle"/>
        <w:jc w:val="center"/>
      </w:pPr>
      <w:r>
        <w:t>УКАЗ</w:t>
      </w:r>
    </w:p>
    <w:p w:rsidR="00087238" w:rsidRDefault="00087238">
      <w:pPr>
        <w:pStyle w:val="ConsPlusTitle"/>
        <w:jc w:val="center"/>
      </w:pPr>
      <w:r>
        <w:t>от 29 июля 2009 г. N 49-УМ</w:t>
      </w:r>
    </w:p>
    <w:p w:rsidR="00087238" w:rsidRDefault="00087238">
      <w:pPr>
        <w:pStyle w:val="ConsPlusTitle"/>
        <w:jc w:val="center"/>
      </w:pPr>
    </w:p>
    <w:p w:rsidR="00087238" w:rsidRDefault="00087238">
      <w:pPr>
        <w:pStyle w:val="ConsPlusTitle"/>
        <w:jc w:val="center"/>
      </w:pPr>
      <w:r>
        <w:t>ОБ УТВЕРЖДЕНИИ ПЕРЕЧНЯ ДОЛЖНОСТЕЙ ГОСУДАРСТВЕННОЙ</w:t>
      </w:r>
    </w:p>
    <w:p w:rsidR="00087238" w:rsidRDefault="00087238">
      <w:pPr>
        <w:pStyle w:val="ConsPlusTitle"/>
        <w:jc w:val="center"/>
      </w:pPr>
      <w:r>
        <w:t>ГРАЖДАНСКОЙ СЛУЖБЫ ГОРОДА МОСКВЫ, ПРИ ЗАМЕЩЕНИИ КОТОРЫХ</w:t>
      </w:r>
    </w:p>
    <w:p w:rsidR="00087238" w:rsidRDefault="00087238">
      <w:pPr>
        <w:pStyle w:val="ConsPlusTitle"/>
        <w:jc w:val="center"/>
      </w:pPr>
      <w:r>
        <w:t>ГОСУДАРСТВЕННЫЕ ГРАЖДАНСКИЕ СЛУЖАЩИЕ ГОРОДА МОСКВЫ</w:t>
      </w:r>
    </w:p>
    <w:p w:rsidR="00087238" w:rsidRDefault="00087238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087238" w:rsidRDefault="00087238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87238" w:rsidRDefault="00087238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087238" w:rsidRDefault="00087238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087238" w:rsidRDefault="0008723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723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Мэра Москвы от 15.02.2010 </w:t>
            </w:r>
            <w:hyperlink r:id="rId6" w:history="1">
              <w:r>
                <w:rPr>
                  <w:color w:val="0000FF"/>
                </w:rPr>
                <w:t>N 11-УМ</w:t>
              </w:r>
            </w:hyperlink>
            <w:r>
              <w:rPr>
                <w:color w:val="392C69"/>
              </w:rPr>
              <w:t>,</w:t>
            </w:r>
          </w:p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07.07.2014 </w:t>
            </w:r>
            <w:hyperlink r:id="rId7" w:history="1">
              <w:r>
                <w:rPr>
                  <w:color w:val="0000FF"/>
                </w:rPr>
                <w:t>N 37-УМ</w:t>
              </w:r>
            </w:hyperlink>
            <w:r>
              <w:rPr>
                <w:color w:val="392C69"/>
              </w:rPr>
              <w:t xml:space="preserve">, от 26.08.2015 </w:t>
            </w:r>
            <w:hyperlink r:id="rId8" w:history="1">
              <w:r>
                <w:rPr>
                  <w:color w:val="0000FF"/>
                </w:rPr>
                <w:t>N 55-УМ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7238" w:rsidRDefault="00087238">
      <w:pPr>
        <w:pStyle w:val="ConsPlusNormal"/>
      </w:pPr>
    </w:p>
    <w:p w:rsidR="00087238" w:rsidRDefault="00087238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1 статьи 20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детей":</w:t>
      </w:r>
    </w:p>
    <w:p w:rsidR="00087238" w:rsidRDefault="0008723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Мэра Москвы от 26.08.2015 N 55-УМ)</w:t>
      </w:r>
    </w:p>
    <w:p w:rsidR="00087238" w:rsidRDefault="00087238">
      <w:pPr>
        <w:pStyle w:val="ConsPlusNormal"/>
        <w:spacing w:before="240"/>
        <w:ind w:firstLine="540"/>
        <w:jc w:val="both"/>
      </w:pPr>
      <w:bookmarkStart w:id="1" w:name="Par21"/>
      <w:bookmarkEnd w:id="1"/>
      <w:r>
        <w:t xml:space="preserve">1. Утвердить </w:t>
      </w:r>
      <w:hyperlink w:anchor="Par47" w:tooltip="ПЕРЕЧЕНЬ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(приложение).</w:t>
      </w:r>
    </w:p>
    <w:p w:rsidR="00087238" w:rsidRDefault="0008723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Мэра Москвы от 26.08.2015 N 55-УМ)</w:t>
      </w:r>
    </w:p>
    <w:p w:rsidR="00087238" w:rsidRDefault="00087238">
      <w:pPr>
        <w:pStyle w:val="ConsPlusNormal"/>
        <w:spacing w:before="240"/>
        <w:ind w:firstLine="540"/>
        <w:jc w:val="both"/>
      </w:pPr>
      <w:bookmarkStart w:id="2" w:name="Par23"/>
      <w:bookmarkEnd w:id="2"/>
      <w:r>
        <w:t>2. Установить, что руководители государственных органов города Москвы ежегодно обеспечивают: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2.1. Подготовку и утверждение списков должностей государственной гражданской службы города Москвы, составленных в соответствии с перечнем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списки).</w:t>
      </w:r>
    </w:p>
    <w:p w:rsidR="00087238" w:rsidRDefault="00087238">
      <w:pPr>
        <w:pStyle w:val="ConsPlusNormal"/>
        <w:jc w:val="both"/>
      </w:pPr>
      <w:r>
        <w:lastRenderedPageBreak/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Мэра Москвы от 26.08.2015 N 55-УМ)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2.2. Ознакомление со списками государственных гражданских служащих города Москвы, замещающих должности государственной гражданской службы города Москвы, включенные в списки.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2.3. Представление ежегодно до 1 мая списков в Департамент региональной безопасности и противодействия коррупции города Москвы.</w:t>
      </w:r>
    </w:p>
    <w:p w:rsidR="00087238" w:rsidRDefault="00087238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Мэра Москвы от 07.07.2014 N 37-УМ)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3. Рекомендовать органам местного самоуправления города Москвы руководствоваться положениями настоящего указа при разработке и утверждении перечня должностей муниципальной службы города Москвы в соответствующих органах местного самоуправления города Москвы,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 xml:space="preserve">4. Утратил силу. - </w:t>
      </w:r>
      <w:hyperlink r:id="rId15" w:history="1">
        <w:r>
          <w:rPr>
            <w:color w:val="0000FF"/>
          </w:rPr>
          <w:t>Указ</w:t>
        </w:r>
      </w:hyperlink>
      <w:r>
        <w:t xml:space="preserve"> Мэра Москвы от 07.07.2014 N 37-УМ.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 xml:space="preserve">5. Настоящий указ, за исключением </w:t>
      </w:r>
      <w:hyperlink w:anchor="Par21" w:tooltip="1. Утвердить перечень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" w:history="1">
        <w:r>
          <w:rPr>
            <w:color w:val="0000FF"/>
          </w:rPr>
          <w:t>пунктов 1</w:t>
        </w:r>
      </w:hyperlink>
      <w:r>
        <w:t xml:space="preserve"> и </w:t>
      </w:r>
      <w:hyperlink w:anchor="Par23" w:tooltip="2. Установить, что руководители государственных органов города Москвы ежегодно обеспечивают:" w:history="1">
        <w:r>
          <w:rPr>
            <w:color w:val="0000FF"/>
          </w:rPr>
          <w:t>2</w:t>
        </w:r>
      </w:hyperlink>
      <w:r>
        <w:t xml:space="preserve">, вступает в силу со дня вступления в силу указа Мэра Москвы об утверждении положения о представлении гражданами, претендующими на замещение государственных должностей города Москвы, должностей государственной гражданской службы города Москвы, и лицами, замещающими государственные должности города Москвы и должности государственной гражданской службы города Москвы, сведений о своих доходах, об имуществе и обязательствах имущественного характера и признании утратившим силу </w:t>
      </w:r>
      <w:hyperlink r:id="rId16" w:history="1">
        <w:r>
          <w:rPr>
            <w:color w:val="0000FF"/>
          </w:rPr>
          <w:t>указа</w:t>
        </w:r>
      </w:hyperlink>
      <w:r>
        <w:t xml:space="preserve"> Мэра Москвы от 20 мая 2008 г. N 33-УМ "О представлении сведений о доходах, об имуществе и обязательствах имущественного характера".</w:t>
      </w:r>
    </w:p>
    <w:p w:rsidR="00087238" w:rsidRDefault="00755538">
      <w:pPr>
        <w:pStyle w:val="ConsPlusNormal"/>
        <w:spacing w:before="240"/>
        <w:ind w:firstLine="540"/>
        <w:jc w:val="both"/>
      </w:pPr>
      <w:hyperlink w:anchor="Par21" w:tooltip="1. Утвердить перечень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" w:history="1">
        <w:r w:rsidR="00087238">
          <w:rPr>
            <w:color w:val="0000FF"/>
          </w:rPr>
          <w:t>Пункты 1</w:t>
        </w:r>
      </w:hyperlink>
      <w:r w:rsidR="00087238">
        <w:t xml:space="preserve"> и </w:t>
      </w:r>
      <w:hyperlink w:anchor="Par23" w:tooltip="2. Установить, что руководители государственных органов города Москвы ежегодно обеспечивают:" w:history="1">
        <w:r w:rsidR="00087238">
          <w:rPr>
            <w:color w:val="0000FF"/>
          </w:rPr>
          <w:t>2</w:t>
        </w:r>
      </w:hyperlink>
      <w:r w:rsidR="00087238">
        <w:t xml:space="preserve"> настоящего указа вступают в силу со дня официального опубликования.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6.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087238" w:rsidRDefault="00087238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Мэра Москвы от 07.07.2014 N 37-УМ)</w:t>
      </w: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Normal"/>
        <w:jc w:val="right"/>
      </w:pPr>
      <w:r>
        <w:t>Мэр Москвы</w:t>
      </w:r>
    </w:p>
    <w:p w:rsidR="00087238" w:rsidRDefault="00087238">
      <w:pPr>
        <w:pStyle w:val="ConsPlusNormal"/>
        <w:jc w:val="right"/>
      </w:pPr>
      <w:r>
        <w:t>Ю.М. Лужков</w:t>
      </w: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Normal"/>
        <w:ind w:firstLine="540"/>
        <w:jc w:val="both"/>
      </w:pPr>
      <w:r>
        <w:br w:type="page"/>
      </w:r>
    </w:p>
    <w:p w:rsidR="00087238" w:rsidRDefault="00087238">
      <w:pPr>
        <w:pStyle w:val="ConsPlusNormal"/>
        <w:jc w:val="right"/>
        <w:outlineLvl w:val="0"/>
      </w:pPr>
      <w:r>
        <w:lastRenderedPageBreak/>
        <w:t>Приложение</w:t>
      </w:r>
    </w:p>
    <w:p w:rsidR="00087238" w:rsidRDefault="00087238">
      <w:pPr>
        <w:pStyle w:val="ConsPlusNormal"/>
        <w:jc w:val="right"/>
      </w:pPr>
      <w:r>
        <w:t>к указу Мэра Москвы</w:t>
      </w:r>
    </w:p>
    <w:p w:rsidR="00087238" w:rsidRDefault="00087238">
      <w:pPr>
        <w:pStyle w:val="ConsPlusNormal"/>
        <w:jc w:val="right"/>
      </w:pPr>
      <w:r>
        <w:t>от 29 июля 2009 г. N 49-УМ</w:t>
      </w:r>
    </w:p>
    <w:p w:rsidR="00087238" w:rsidRDefault="00087238">
      <w:pPr>
        <w:pStyle w:val="ConsPlusNormal"/>
        <w:ind w:firstLine="540"/>
        <w:jc w:val="both"/>
      </w:pPr>
    </w:p>
    <w:p w:rsidR="00087238" w:rsidRDefault="00087238">
      <w:pPr>
        <w:pStyle w:val="ConsPlusTitle"/>
        <w:jc w:val="center"/>
      </w:pPr>
      <w:bookmarkStart w:id="3" w:name="Par47"/>
      <w:bookmarkEnd w:id="3"/>
      <w:r>
        <w:t>ПЕРЕЧЕНЬ</w:t>
      </w:r>
    </w:p>
    <w:p w:rsidR="00087238" w:rsidRDefault="00087238">
      <w:pPr>
        <w:pStyle w:val="ConsPlusTitle"/>
        <w:jc w:val="center"/>
      </w:pPr>
      <w:r>
        <w:t>ДОЛЖНОСТЕЙ ГОСУДАРСТВЕННОЙ ГРАЖДАНСКОЙ СЛУЖБЫ ГОРОДА МОСКВЫ,</w:t>
      </w:r>
    </w:p>
    <w:p w:rsidR="00087238" w:rsidRDefault="00087238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:rsidR="00087238" w:rsidRDefault="00087238">
      <w:pPr>
        <w:pStyle w:val="ConsPlusTitle"/>
        <w:jc w:val="center"/>
      </w:pPr>
      <w:r>
        <w:t>ГОРОДА МОСКВЫ ОБЯЗАНЫ ПРЕДСТАВЛЯТЬ СВЕДЕНИЯ О СВОИХ ДОХОДАХ,</w:t>
      </w:r>
    </w:p>
    <w:p w:rsidR="00087238" w:rsidRDefault="00087238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87238" w:rsidRDefault="00087238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087238" w:rsidRDefault="00087238">
      <w:pPr>
        <w:pStyle w:val="ConsPlusTitle"/>
        <w:jc w:val="center"/>
      </w:pPr>
      <w:r>
        <w:t>ИМУЩЕСТВЕННОГО ХАРАКТЕРА СВОИХ СУПРУГИ (СУПРУГА)</w:t>
      </w:r>
    </w:p>
    <w:p w:rsidR="00087238" w:rsidRDefault="00087238">
      <w:pPr>
        <w:pStyle w:val="ConsPlusTitle"/>
        <w:jc w:val="center"/>
      </w:pPr>
      <w:r>
        <w:t>И НЕСОВЕРШЕННОЛЕТНИХ ДЕТЕЙ</w:t>
      </w:r>
    </w:p>
    <w:p w:rsidR="00087238" w:rsidRDefault="0008723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8723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Мэра Москвы от 07.07.2014 </w:t>
            </w:r>
            <w:hyperlink r:id="rId18" w:history="1">
              <w:r>
                <w:rPr>
                  <w:color w:val="0000FF"/>
                </w:rPr>
                <w:t>N 37-УМ</w:t>
              </w:r>
            </w:hyperlink>
            <w:r>
              <w:rPr>
                <w:color w:val="392C69"/>
              </w:rPr>
              <w:t>,</w:t>
            </w:r>
          </w:p>
          <w:p w:rsidR="00087238" w:rsidRDefault="000872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26.08.2015 </w:t>
            </w:r>
            <w:hyperlink r:id="rId19" w:history="1">
              <w:r>
                <w:rPr>
                  <w:color w:val="0000FF"/>
                </w:rPr>
                <w:t>N 55-УМ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87238" w:rsidRDefault="00087238">
      <w:pPr>
        <w:pStyle w:val="ConsPlusNormal"/>
        <w:jc w:val="both"/>
      </w:pPr>
    </w:p>
    <w:p w:rsidR="00087238" w:rsidRDefault="00087238">
      <w:pPr>
        <w:pStyle w:val="ConsPlusNormal"/>
        <w:ind w:firstLine="540"/>
        <w:jc w:val="both"/>
      </w:pPr>
      <w:r>
        <w:t xml:space="preserve">1. Должности государственной гражданской службы города Москвы, отнесенные </w:t>
      </w:r>
      <w:hyperlink r:id="rId20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города Москвы, утвержденным указом Мэра Москвы от 31 марта 2005 г. N 20-УМ "О Реестре должностей государственной гражданской службы города Москвы", к высшим должностям государственной гражданской службы города Москвы.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2. Должности государственной гражданской службы города Москвы, назначение на которые и освобождение от которых осуществляются Мэром Москвы.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3. Должности государственной гражданской службы города Москвы, исполнение должностных обязанностей по которым предусматривает: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осуществление постоянно или в соответствии со специальными полномочиями функций представителя государственной власти либо организационно-распорядительных или административно-хозяйственных функций;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предоставление государственных услуг гражданам и юридическим лицам;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осуществление контрольных и надзорных мероприятий;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подготовку и принятие решений о распределении бюджетных ассигнований, субсидий, межбюджетных трансфертов, а также об исполнении бюджетных обязательств;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управление государственным имуществом;</w:t>
      </w:r>
    </w:p>
    <w:p w:rsidR="00087238" w:rsidRDefault="00087238">
      <w:pPr>
        <w:pStyle w:val="ConsPlusNormal"/>
        <w:spacing w:before="240"/>
        <w:ind w:firstLine="540"/>
        <w:jc w:val="both"/>
      </w:pPr>
      <w:r>
        <w:t>- осуществление закупок товаров, работ, услуг для обеспечения государственных нужд либо выдачу лицензий и разрешений;</w:t>
      </w:r>
    </w:p>
    <w:p w:rsidR="00087238" w:rsidRDefault="00087238" w:rsidP="00087238">
      <w:pPr>
        <w:pStyle w:val="ConsPlusNormal"/>
        <w:spacing w:before="240"/>
        <w:ind w:firstLine="540"/>
        <w:jc w:val="both"/>
      </w:pPr>
      <w:r>
        <w:t>- хранение и распределение материально-технических ресурсов.</w:t>
      </w:r>
    </w:p>
    <w:p w:rsidR="00087238" w:rsidRDefault="000872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723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38" w:rsidRDefault="00755538" w:rsidP="00A263D6">
      <w:pPr>
        <w:spacing w:after="0" w:line="240" w:lineRule="auto"/>
      </w:pPr>
      <w:r>
        <w:separator/>
      </w:r>
    </w:p>
  </w:endnote>
  <w:endnote w:type="continuationSeparator" w:id="0">
    <w:p w:rsidR="00755538" w:rsidRDefault="00755538" w:rsidP="00A2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38" w:rsidRDefault="000872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38" w:rsidRDefault="000872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8723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770A93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770A93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87238" w:rsidRDefault="0008723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38" w:rsidRDefault="000872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38" w:rsidRDefault="00755538" w:rsidP="00A263D6">
      <w:pPr>
        <w:spacing w:after="0" w:line="240" w:lineRule="auto"/>
      </w:pPr>
      <w:r>
        <w:separator/>
      </w:r>
    </w:p>
  </w:footnote>
  <w:footnote w:type="continuationSeparator" w:id="0">
    <w:p w:rsidR="00755538" w:rsidRDefault="00755538" w:rsidP="00A2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38" w:rsidRDefault="000872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8723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Указ Мэра Москвы от 29.07.2009 N 49-УМ</w:t>
          </w:r>
          <w:r>
            <w:rPr>
              <w:sz w:val="16"/>
              <w:szCs w:val="16"/>
            </w:rPr>
            <w:br/>
            <w:t>(ред. от 26.08.2015)</w:t>
          </w:r>
          <w:r>
            <w:rPr>
              <w:sz w:val="16"/>
              <w:szCs w:val="16"/>
            </w:rPr>
            <w:br/>
            <w:t>"Об утверждении перечня должностей государственной гражданск...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jc w:val="center"/>
          </w:pPr>
        </w:p>
        <w:p w:rsidR="00087238" w:rsidRDefault="0008723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87238" w:rsidRDefault="0008723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25.02.2021</w:t>
          </w:r>
        </w:p>
      </w:tc>
    </w:tr>
  </w:tbl>
  <w:p w:rsidR="00087238" w:rsidRDefault="0008723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87238" w:rsidRDefault="0008723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38" w:rsidRDefault="000872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5F"/>
    <w:rsid w:val="00087238"/>
    <w:rsid w:val="004B7AC5"/>
    <w:rsid w:val="0052225F"/>
    <w:rsid w:val="00755538"/>
    <w:rsid w:val="00770A93"/>
    <w:rsid w:val="00A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5AAD88-FDFE-4BDA-A9CF-7277088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87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87238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872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87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164580&amp;date=25.02.2021&amp;dst=100012&amp;fld=134" TargetMode="External"/><Relationship Id="rId13" Type="http://schemas.openxmlformats.org/officeDocument/2006/relationships/hyperlink" Target="https://docs7.online-sps.ru/cgi/online.cgi?req=doc&amp;base=MLAW&amp;n=164580&amp;date=25.02.2021&amp;dst=100015&amp;fld=134" TargetMode="External"/><Relationship Id="rId18" Type="http://schemas.openxmlformats.org/officeDocument/2006/relationships/hyperlink" Target="https://docs7.online-sps.ru/cgi/online.cgi?req=doc&amp;base=MLAW&amp;n=155555&amp;date=25.02.2021&amp;dst=100016&amp;fld=134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docs7.online-sps.ru/cgi/online.cgi?req=doc&amp;base=MLAW&amp;n=155555&amp;date=25.02.2021&amp;dst=100007&amp;fld=134" TargetMode="External"/><Relationship Id="rId12" Type="http://schemas.openxmlformats.org/officeDocument/2006/relationships/hyperlink" Target="https://docs7.online-sps.ru/cgi/online.cgi?req=doc&amp;base=MLAW&amp;n=164580&amp;date=25.02.2021&amp;dst=100015&amp;fld=134" TargetMode="External"/><Relationship Id="rId17" Type="http://schemas.openxmlformats.org/officeDocument/2006/relationships/hyperlink" Target="https://docs7.online-sps.ru/cgi/online.cgi?req=doc&amp;base=MLAW&amp;n=155555&amp;date=25.02.2021&amp;dst=100014&amp;fld=134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91773&amp;date=25.02.2021" TargetMode="External"/><Relationship Id="rId20" Type="http://schemas.openxmlformats.org/officeDocument/2006/relationships/hyperlink" Target="https://docs7.online-sps.ru/cgi/online.cgi?req=doc&amp;base=MLAW&amp;n=192028&amp;date=25.02.2021&amp;dst=100020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55612&amp;date=25.02.2021&amp;dst=100017&amp;fld=134" TargetMode="External"/><Relationship Id="rId11" Type="http://schemas.openxmlformats.org/officeDocument/2006/relationships/hyperlink" Target="https://docs7.online-sps.ru/cgi/online.cgi?req=doc&amp;base=MLAW&amp;n=164580&amp;date=25.02.2021&amp;dst=100015&amp;f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55555&amp;date=25.02.2021&amp;dst=100013&amp;fld=13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LAW&amp;n=371713&amp;date=25.02.2021&amp;dst=100011&amp;fld=134" TargetMode="External"/><Relationship Id="rId19" Type="http://schemas.openxmlformats.org/officeDocument/2006/relationships/hyperlink" Target="https://docs7.online-sps.ru/cgi/online.cgi?req=doc&amp;base=MLAW&amp;n=164580&amp;date=25.02.2021&amp;dst=10001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366153&amp;date=25.02.2021&amp;dst=100821&amp;fld=134" TargetMode="External"/><Relationship Id="rId14" Type="http://schemas.openxmlformats.org/officeDocument/2006/relationships/hyperlink" Target="https://docs7.online-sps.ru/cgi/online.cgi?req=doc&amp;base=MLAW&amp;n=155555&amp;date=25.02.2021&amp;dst=100008&amp;fld=13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7519</Characters>
  <Application>Microsoft Office Word</Application>
  <DocSecurity>2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Мэра Москвы от 29.07.2009 N 49-УМ(ред. от 26.08.2015)"Об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</vt:lpstr>
    </vt:vector>
  </TitlesOfParts>
  <Company>КонсультантПлюс Версия 4018.00.50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29.07.2009 N 49-УМ(ред. от 26.08.2015)"Об утверждении перечня должностей государственной гражданской службы города Москвы, при замещении которых государственные гражданские служащие города Москвы обязаны представлять сведения о своих д</dc:title>
  <dc:creator>kulikova.oksana</dc:creator>
  <cp:lastModifiedBy>Сноркина Елена В.</cp:lastModifiedBy>
  <cp:revision>2</cp:revision>
  <dcterms:created xsi:type="dcterms:W3CDTF">2024-05-20T08:08:00Z</dcterms:created>
  <dcterms:modified xsi:type="dcterms:W3CDTF">2024-05-20T08:08:00Z</dcterms:modified>
</cp:coreProperties>
</file>